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596C" w14:textId="1664F723" w:rsidR="0077161E" w:rsidRDefault="0077161E"/>
    <w:p w14:paraId="3DFFE87E" w14:textId="0FFCD445" w:rsidR="00BA6D8A" w:rsidRDefault="00BA6D8A" w:rsidP="00E53906">
      <w:pPr>
        <w:pStyle w:val="NoSpacing"/>
      </w:pPr>
      <w:r>
        <w:t xml:space="preserve">I have read and been informed about the content, requirements, and expectations of the </w:t>
      </w:r>
      <w:r w:rsidRPr="00BA6D8A">
        <w:rPr>
          <w:i/>
          <w:iCs/>
        </w:rPr>
        <w:t>STEPS</w:t>
      </w:r>
      <w:r>
        <w:t xml:space="preserve"> program policies for Community Service Coordinators</w:t>
      </w:r>
      <w:r w:rsidR="00882D1D">
        <w:t xml:space="preserve"> (CSCs)</w:t>
      </w:r>
      <w:r>
        <w:t xml:space="preserve">. </w:t>
      </w:r>
    </w:p>
    <w:p w14:paraId="2960E903" w14:textId="77777777" w:rsidR="00E53906" w:rsidRDefault="00E53906" w:rsidP="00E53906">
      <w:pPr>
        <w:pStyle w:val="NoSpacing"/>
      </w:pPr>
    </w:p>
    <w:p w14:paraId="5FA82F72" w14:textId="64E1F5E6" w:rsidR="00BA6D8A" w:rsidRDefault="00BA6D8A" w:rsidP="00E53906">
      <w:pPr>
        <w:pStyle w:val="NoSpacing"/>
      </w:pPr>
      <w:r>
        <w:t xml:space="preserve">I have obtained a copy of the </w:t>
      </w:r>
      <w:r>
        <w:rPr>
          <w:i/>
          <w:iCs/>
        </w:rPr>
        <w:t>STEPS</w:t>
      </w:r>
      <w:r>
        <w:t xml:space="preserve"> Program Manual (the current </w:t>
      </w:r>
      <w:r w:rsidRPr="00BA6D8A">
        <w:rPr>
          <w:i/>
          <w:iCs/>
        </w:rPr>
        <w:t>STEPS</w:t>
      </w:r>
      <w:r>
        <w:t xml:space="preserve"> Program Manual can be found online at </w:t>
      </w:r>
      <w:hyperlink r:id="rId8" w:history="1">
        <w:r w:rsidR="001B0CF8" w:rsidRPr="009B3AB0">
          <w:rPr>
            <w:rStyle w:val="Hyperlink"/>
          </w:rPr>
          <w:t>https://kancare.ks.gov/consumers/working-healthy/steps</w:t>
        </w:r>
      </w:hyperlink>
      <w:r w:rsidR="001B0CF8">
        <w:t>)</w:t>
      </w:r>
      <w:r>
        <w:t xml:space="preserve"> and agree to abide by the policy guidelines. </w:t>
      </w:r>
    </w:p>
    <w:p w14:paraId="46A2DD91" w14:textId="77777777" w:rsidR="00E53906" w:rsidRDefault="00E53906" w:rsidP="00E53906">
      <w:pPr>
        <w:pStyle w:val="NoSpacing"/>
      </w:pPr>
    </w:p>
    <w:p w14:paraId="41A29613" w14:textId="05D7E618" w:rsidR="00BA6D8A" w:rsidRDefault="00BA6D8A" w:rsidP="00E53906">
      <w:pPr>
        <w:pStyle w:val="NoSpacing"/>
      </w:pPr>
      <w:r>
        <w:t xml:space="preserve">I understand that it is my responsibility to know the program policies and procedures contained in the manual, including revisions that have been made to </w:t>
      </w:r>
      <w:r w:rsidR="00971F28">
        <w:rPr>
          <w:i/>
          <w:iCs/>
        </w:rPr>
        <w:t>STEPS</w:t>
      </w:r>
      <w:r>
        <w:t xml:space="preserve"> program policies and procedures. </w:t>
      </w:r>
    </w:p>
    <w:p w14:paraId="2E776537" w14:textId="77777777" w:rsidR="00E53906" w:rsidRDefault="00E53906" w:rsidP="00E53906">
      <w:pPr>
        <w:pStyle w:val="NoSpacing"/>
      </w:pPr>
    </w:p>
    <w:p w14:paraId="1D2BFFF9" w14:textId="2025A8FE" w:rsidR="00E53906" w:rsidRPr="00762622" w:rsidRDefault="00E53906" w:rsidP="00E53906">
      <w:pPr>
        <w:pStyle w:val="NoSpacing"/>
        <w:rPr>
          <w:b/>
          <w:bCs/>
          <w:sz w:val="20"/>
          <w:szCs w:val="20"/>
        </w:rPr>
      </w:pPr>
      <w:bookmarkStart w:id="0" w:name="_Hlk71287739"/>
      <w:r w:rsidRPr="00762622">
        <w:rPr>
          <w:b/>
          <w:bCs/>
        </w:rPr>
        <w:t>I understand that I must ensure that there is no conflict of interest directing participants to the agency or organization that employs them without considering other service providers or providing services for their family members, relatives or friends allowing their family members or relatives to provide STEPS services for participant</w:t>
      </w:r>
      <w:r w:rsidR="0018664E">
        <w:rPr>
          <w:b/>
          <w:bCs/>
        </w:rPr>
        <w:t>s.</w:t>
      </w:r>
    </w:p>
    <w:bookmarkEnd w:id="0"/>
    <w:p w14:paraId="0A9E2ADE" w14:textId="77777777" w:rsidR="00E53906" w:rsidRDefault="00E53906" w:rsidP="00E53906">
      <w:pPr>
        <w:pStyle w:val="NoSpacing"/>
      </w:pPr>
    </w:p>
    <w:p w14:paraId="3C841F2A" w14:textId="3572A7DA" w:rsidR="00BA6D8A" w:rsidRDefault="00BA6D8A" w:rsidP="00E53906">
      <w:pPr>
        <w:pStyle w:val="NoSpacing"/>
      </w:pPr>
      <w:r>
        <w:t xml:space="preserve">Please read the </w:t>
      </w:r>
      <w:r w:rsidR="00971F28">
        <w:rPr>
          <w:i/>
          <w:iCs/>
        </w:rPr>
        <w:t xml:space="preserve">STEPS </w:t>
      </w:r>
      <w:r>
        <w:t xml:space="preserve">Program Manual carefully to ensure that you understand the policies before signing this document. </w:t>
      </w:r>
    </w:p>
    <w:p w14:paraId="403B5E7C" w14:textId="77777777" w:rsidR="00E53906" w:rsidRDefault="00E53906" w:rsidP="00E53906">
      <w:pPr>
        <w:pStyle w:val="NoSpacing"/>
        <w:rPr>
          <w:b/>
          <w:bCs/>
        </w:rPr>
      </w:pPr>
    </w:p>
    <w:p w14:paraId="3A69BA4E" w14:textId="70DF43DD" w:rsidR="00BA6D8A" w:rsidRPr="00BA6D8A" w:rsidRDefault="00BA6D8A" w:rsidP="00E53906">
      <w:pPr>
        <w:pStyle w:val="NoSpacing"/>
        <w:rPr>
          <w:b/>
          <w:bCs/>
        </w:rPr>
      </w:pPr>
      <w:r w:rsidRPr="00BA6D8A">
        <w:rPr>
          <w:b/>
          <w:bCs/>
        </w:rPr>
        <w:t>This form must be completed annually and is due by January 31st of each year.</w:t>
      </w:r>
    </w:p>
    <w:p w14:paraId="05131897" w14:textId="54291AE8" w:rsidR="00E53906" w:rsidRDefault="00E53906" w:rsidP="00BA6D8A"/>
    <w:p w14:paraId="47FA25A0" w14:textId="77777777" w:rsidR="00882D1D" w:rsidRDefault="00882D1D" w:rsidP="00BA6D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B85D34" w14:paraId="25F4087E" w14:textId="77777777" w:rsidTr="00882D1D">
        <w:tc>
          <w:tcPr>
            <w:tcW w:w="1615" w:type="dxa"/>
          </w:tcPr>
          <w:p w14:paraId="1F0E393F" w14:textId="124C86CA" w:rsidR="00B85D34" w:rsidRDefault="00882D1D" w:rsidP="00BA6D8A">
            <w:r>
              <w:t>CSC</w:t>
            </w:r>
            <w:r w:rsidR="00B85D34">
              <w:t xml:space="preserve"> Signature:</w:t>
            </w:r>
          </w:p>
        </w:tc>
        <w:tc>
          <w:tcPr>
            <w:tcW w:w="7735" w:type="dxa"/>
            <w:tcBorders>
              <w:bottom w:val="single" w:sz="4" w:space="0" w:color="auto"/>
            </w:tcBorders>
          </w:tcPr>
          <w:p w14:paraId="7FB6E173" w14:textId="77777777" w:rsidR="00B85D34" w:rsidRDefault="00B85D34" w:rsidP="00BA6D8A"/>
        </w:tc>
      </w:tr>
      <w:tr w:rsidR="00B85D34" w:rsidRPr="00882D1D" w14:paraId="3097DE42" w14:textId="77777777" w:rsidTr="00882D1D">
        <w:tc>
          <w:tcPr>
            <w:tcW w:w="1615" w:type="dxa"/>
          </w:tcPr>
          <w:p w14:paraId="1DF68C3D" w14:textId="77777777" w:rsidR="00B85D34" w:rsidRPr="00882D1D" w:rsidRDefault="00B85D34" w:rsidP="00BA6D8A">
            <w:pPr>
              <w:rPr>
                <w:sz w:val="20"/>
                <w:szCs w:val="20"/>
              </w:rPr>
            </w:pPr>
          </w:p>
        </w:tc>
        <w:tc>
          <w:tcPr>
            <w:tcW w:w="7735" w:type="dxa"/>
            <w:tcBorders>
              <w:top w:val="single" w:sz="4" w:space="0" w:color="auto"/>
            </w:tcBorders>
          </w:tcPr>
          <w:p w14:paraId="166EB80F" w14:textId="77777777" w:rsidR="00B85D34" w:rsidRPr="00882D1D" w:rsidRDefault="00B85D34" w:rsidP="00BA6D8A">
            <w:pPr>
              <w:rPr>
                <w:sz w:val="20"/>
                <w:szCs w:val="20"/>
              </w:rPr>
            </w:pPr>
          </w:p>
        </w:tc>
      </w:tr>
      <w:tr w:rsidR="00B85D34" w14:paraId="0FED2E8C" w14:textId="77777777" w:rsidTr="00882D1D">
        <w:tc>
          <w:tcPr>
            <w:tcW w:w="1615" w:type="dxa"/>
          </w:tcPr>
          <w:p w14:paraId="4D365667" w14:textId="75368B41" w:rsidR="00B85D34" w:rsidRDefault="00B85D34" w:rsidP="00BA6D8A">
            <w:r>
              <w:t>Printed Name:</w:t>
            </w:r>
          </w:p>
        </w:tc>
        <w:tc>
          <w:tcPr>
            <w:tcW w:w="7735" w:type="dxa"/>
            <w:tcBorders>
              <w:bottom w:val="single" w:sz="4" w:space="0" w:color="auto"/>
            </w:tcBorders>
          </w:tcPr>
          <w:p w14:paraId="389D91BF" w14:textId="44B49A5F" w:rsidR="00B85D34" w:rsidRDefault="00882D1D" w:rsidP="00BA6D8A">
            <w:r>
              <w:fldChar w:fldCharType="begin">
                <w:ffData>
                  <w:name w:val="Text1"/>
                  <w:enabled/>
                  <w:calcOnExit w:val="0"/>
                  <w:textInput/>
                </w:ffData>
              </w:fldChar>
            </w:r>
            <w:bookmarkStart w:id="1" w:name="Text1"/>
            <w:r>
              <w:instrText xml:space="preserve"> FORMTEXT </w:instrText>
            </w:r>
            <w:r>
              <w:fldChar w:fldCharType="separate"/>
            </w:r>
            <w:bookmarkStart w:id="2" w:name="_GoBack"/>
            <w:bookmarkEnd w:id="2"/>
            <w:r>
              <w:rPr>
                <w:noProof/>
              </w:rPr>
              <w:t> </w:t>
            </w:r>
            <w:r>
              <w:rPr>
                <w:noProof/>
              </w:rPr>
              <w:t> </w:t>
            </w:r>
            <w:r>
              <w:rPr>
                <w:noProof/>
              </w:rPr>
              <w:t> </w:t>
            </w:r>
            <w:r>
              <w:rPr>
                <w:noProof/>
              </w:rPr>
              <w:t> </w:t>
            </w:r>
            <w:r>
              <w:rPr>
                <w:noProof/>
              </w:rPr>
              <w:t> </w:t>
            </w:r>
            <w:r>
              <w:fldChar w:fldCharType="end"/>
            </w:r>
            <w:bookmarkEnd w:id="1"/>
          </w:p>
        </w:tc>
      </w:tr>
      <w:tr w:rsidR="00B85D34" w:rsidRPr="00882D1D" w14:paraId="1391113E" w14:textId="77777777" w:rsidTr="00882D1D">
        <w:tc>
          <w:tcPr>
            <w:tcW w:w="1615" w:type="dxa"/>
          </w:tcPr>
          <w:p w14:paraId="191F6264" w14:textId="77777777" w:rsidR="00B85D34" w:rsidRPr="00882D1D" w:rsidRDefault="00B85D34" w:rsidP="00BA6D8A">
            <w:pPr>
              <w:rPr>
                <w:sz w:val="20"/>
                <w:szCs w:val="20"/>
              </w:rPr>
            </w:pPr>
          </w:p>
        </w:tc>
        <w:tc>
          <w:tcPr>
            <w:tcW w:w="7735" w:type="dxa"/>
            <w:tcBorders>
              <w:top w:val="single" w:sz="4" w:space="0" w:color="auto"/>
            </w:tcBorders>
          </w:tcPr>
          <w:p w14:paraId="640E4C46" w14:textId="77777777" w:rsidR="00B85D34" w:rsidRPr="00882D1D" w:rsidRDefault="00B85D34" w:rsidP="00BA6D8A">
            <w:pPr>
              <w:rPr>
                <w:sz w:val="20"/>
                <w:szCs w:val="20"/>
              </w:rPr>
            </w:pPr>
          </w:p>
        </w:tc>
      </w:tr>
      <w:tr w:rsidR="00B85D34" w14:paraId="5B2C350E" w14:textId="77777777" w:rsidTr="00882D1D">
        <w:tc>
          <w:tcPr>
            <w:tcW w:w="1615" w:type="dxa"/>
          </w:tcPr>
          <w:p w14:paraId="3F4F3C02" w14:textId="10645631" w:rsidR="00B85D34" w:rsidRDefault="00B85D34" w:rsidP="00BA6D8A">
            <w:r>
              <w:t>Date:</w:t>
            </w:r>
          </w:p>
        </w:tc>
        <w:tc>
          <w:tcPr>
            <w:tcW w:w="7735" w:type="dxa"/>
            <w:tcBorders>
              <w:bottom w:val="single" w:sz="4" w:space="0" w:color="auto"/>
            </w:tcBorders>
          </w:tcPr>
          <w:p w14:paraId="5DBDF350" w14:textId="1074F4B7" w:rsidR="00B85D34" w:rsidRDefault="00882D1D" w:rsidP="00BA6D8A">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F20D051" w14:textId="77777777" w:rsidR="00B85D34" w:rsidRDefault="00B85D34" w:rsidP="00BA6D8A"/>
    <w:sectPr w:rsidR="00B85D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E59D2" w14:textId="77777777" w:rsidR="00D9020C" w:rsidRDefault="00D9020C" w:rsidP="00BA6D8A">
      <w:pPr>
        <w:spacing w:after="0" w:line="240" w:lineRule="auto"/>
      </w:pPr>
      <w:r>
        <w:separator/>
      </w:r>
    </w:p>
  </w:endnote>
  <w:endnote w:type="continuationSeparator" w:id="0">
    <w:p w14:paraId="46B855D4" w14:textId="77777777" w:rsidR="00D9020C" w:rsidRDefault="00D9020C" w:rsidP="00BA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3CBC" w14:textId="77777777" w:rsidR="00D9020C" w:rsidRDefault="00D9020C" w:rsidP="00BA6D8A">
      <w:pPr>
        <w:spacing w:after="0" w:line="240" w:lineRule="auto"/>
      </w:pPr>
      <w:r>
        <w:separator/>
      </w:r>
    </w:p>
  </w:footnote>
  <w:footnote w:type="continuationSeparator" w:id="0">
    <w:p w14:paraId="5BA2282F" w14:textId="77777777" w:rsidR="00D9020C" w:rsidRDefault="00D9020C" w:rsidP="00BA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E044" w14:textId="2F3F6B9C" w:rsidR="00BA6D8A" w:rsidRDefault="00BA6D8A" w:rsidP="00BA6D8A">
    <w:pPr>
      <w:pStyle w:val="Header"/>
      <w:jc w:val="center"/>
      <w:rPr>
        <w:sz w:val="28"/>
        <w:szCs w:val="28"/>
      </w:rPr>
    </w:pPr>
    <w:r>
      <w:rPr>
        <w:noProof/>
        <w:sz w:val="28"/>
        <w:szCs w:val="28"/>
      </w:rPr>
      <w:drawing>
        <wp:anchor distT="0" distB="0" distL="114300" distR="114300" simplePos="0" relativeHeight="251659264" behindDoc="0" locked="0" layoutInCell="1" allowOverlap="1" wp14:anchorId="11C364B7" wp14:editId="2F1010E5">
          <wp:simplePos x="0" y="0"/>
          <wp:positionH relativeFrom="margin">
            <wp:align>right</wp:align>
          </wp:positionH>
          <wp:positionV relativeFrom="paragraph">
            <wp:posOffset>-83331</wp:posOffset>
          </wp:positionV>
          <wp:extent cx="1084580" cy="53848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 Logo_Final-01.png"/>
                  <pic:cNvPicPr/>
                </pic:nvPicPr>
                <pic:blipFill>
                  <a:blip r:embed="rId1">
                    <a:extLst>
                      <a:ext uri="{28A0092B-C50C-407E-A947-70E740481C1C}">
                        <a14:useLocalDpi xmlns:a14="http://schemas.microsoft.com/office/drawing/2010/main" val="0"/>
                      </a:ext>
                    </a:extLst>
                  </a:blip>
                  <a:stretch>
                    <a:fillRect/>
                  </a:stretch>
                </pic:blipFill>
                <pic:spPr>
                  <a:xfrm>
                    <a:off x="0" y="0"/>
                    <a:ext cx="1084580" cy="538480"/>
                  </a:xfrm>
                  <a:prstGeom prst="rect">
                    <a:avLst/>
                  </a:prstGeom>
                </pic:spPr>
              </pic:pic>
            </a:graphicData>
          </a:graphic>
        </wp:anchor>
      </w:drawing>
    </w:r>
    <w:r>
      <w:rPr>
        <w:noProof/>
        <w:sz w:val="28"/>
        <w:szCs w:val="28"/>
      </w:rPr>
      <w:drawing>
        <wp:anchor distT="0" distB="0" distL="114300" distR="114300" simplePos="0" relativeHeight="251658240" behindDoc="0" locked="0" layoutInCell="1" allowOverlap="1" wp14:anchorId="4C8FAD60" wp14:editId="683A586C">
          <wp:simplePos x="0" y="0"/>
          <wp:positionH relativeFrom="margin">
            <wp:align>left</wp:align>
          </wp:positionH>
          <wp:positionV relativeFrom="paragraph">
            <wp:posOffset>-176091</wp:posOffset>
          </wp:positionV>
          <wp:extent cx="661035" cy="634365"/>
          <wp:effectExtent l="0" t="0" r="571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logo transparen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661035" cy="634365"/>
                  </a:xfrm>
                  <a:prstGeom prst="rect">
                    <a:avLst/>
                  </a:prstGeom>
                </pic:spPr>
              </pic:pic>
            </a:graphicData>
          </a:graphic>
        </wp:anchor>
      </w:drawing>
    </w:r>
    <w:r w:rsidRPr="00BA6D8A">
      <w:rPr>
        <w:i/>
        <w:iCs/>
        <w:sz w:val="28"/>
        <w:szCs w:val="28"/>
      </w:rPr>
      <w:t>STEPS</w:t>
    </w:r>
    <w:r>
      <w:rPr>
        <w:sz w:val="28"/>
        <w:szCs w:val="28"/>
      </w:rPr>
      <w:t xml:space="preserve"> Community Service Coordinator</w:t>
    </w:r>
  </w:p>
  <w:p w14:paraId="274124DC" w14:textId="2665ECF0" w:rsidR="00BA6D8A" w:rsidRPr="00BA6D8A" w:rsidRDefault="00BA6D8A" w:rsidP="00BA6D8A">
    <w:pPr>
      <w:pStyle w:val="Header"/>
      <w:jc w:val="center"/>
      <w:rPr>
        <w:sz w:val="28"/>
        <w:szCs w:val="28"/>
      </w:rPr>
    </w:pPr>
    <w:r w:rsidRPr="00BA6D8A">
      <w:rPr>
        <w:sz w:val="28"/>
        <w:szCs w:val="28"/>
      </w:rPr>
      <w:t>Acknowledgement of Program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95E"/>
    <w:multiLevelType w:val="hybridMultilevel"/>
    <w:tmpl w:val="B606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722DC"/>
    <w:multiLevelType w:val="hybridMultilevel"/>
    <w:tmpl w:val="A34895BC"/>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A23061"/>
    <w:multiLevelType w:val="hybridMultilevel"/>
    <w:tmpl w:val="8804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drx6LM32m4vFEpGPUQrn6FLe92Nn7wMtUzki3lBgaKQ/IaWq4Wqn23CNibQPuLt3aLoC/OAkkBoaIB3/spfBg==" w:salt="xHn5ynVFhrgG51BpPUit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8A"/>
    <w:rsid w:val="00077E66"/>
    <w:rsid w:val="0018664E"/>
    <w:rsid w:val="001B0CF8"/>
    <w:rsid w:val="0022761C"/>
    <w:rsid w:val="003B47C4"/>
    <w:rsid w:val="003F1DF7"/>
    <w:rsid w:val="004F1EDC"/>
    <w:rsid w:val="0052052A"/>
    <w:rsid w:val="005602D5"/>
    <w:rsid w:val="00625631"/>
    <w:rsid w:val="00762622"/>
    <w:rsid w:val="0077161E"/>
    <w:rsid w:val="00882D1D"/>
    <w:rsid w:val="00971F28"/>
    <w:rsid w:val="00A87D00"/>
    <w:rsid w:val="00B83A43"/>
    <w:rsid w:val="00B85D34"/>
    <w:rsid w:val="00BA6D8A"/>
    <w:rsid w:val="00D9020C"/>
    <w:rsid w:val="00E53906"/>
    <w:rsid w:val="00E6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2BEB"/>
  <w15:chartTrackingRefBased/>
  <w15:docId w15:val="{98350C35-B66F-4B29-909F-172393D0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8A"/>
  </w:style>
  <w:style w:type="paragraph" w:styleId="Footer">
    <w:name w:val="footer"/>
    <w:basedOn w:val="Normal"/>
    <w:link w:val="FooterChar"/>
    <w:uiPriority w:val="99"/>
    <w:unhideWhenUsed/>
    <w:rsid w:val="00BA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8A"/>
  </w:style>
  <w:style w:type="paragraph" w:styleId="ListParagraph">
    <w:name w:val="List Paragraph"/>
    <w:basedOn w:val="Normal"/>
    <w:uiPriority w:val="34"/>
    <w:qFormat/>
    <w:rsid w:val="00E53906"/>
    <w:pPr>
      <w:spacing w:line="252" w:lineRule="auto"/>
      <w:ind w:left="720"/>
      <w:contextualSpacing/>
    </w:pPr>
    <w:rPr>
      <w:rFonts w:ascii="Calibri" w:hAnsi="Calibri" w:cs="Calibri"/>
    </w:rPr>
  </w:style>
  <w:style w:type="paragraph" w:styleId="NoSpacing">
    <w:name w:val="No Spacing"/>
    <w:uiPriority w:val="1"/>
    <w:qFormat/>
    <w:rsid w:val="00E53906"/>
    <w:pPr>
      <w:spacing w:after="0" w:line="240" w:lineRule="auto"/>
    </w:pPr>
  </w:style>
  <w:style w:type="character" w:styleId="Hyperlink">
    <w:name w:val="Hyperlink"/>
    <w:basedOn w:val="DefaultParagraphFont"/>
    <w:uiPriority w:val="99"/>
    <w:unhideWhenUsed/>
    <w:rsid w:val="001B0CF8"/>
    <w:rPr>
      <w:color w:val="0563C1" w:themeColor="hyperlink"/>
      <w:u w:val="single"/>
    </w:rPr>
  </w:style>
  <w:style w:type="character" w:styleId="UnresolvedMention">
    <w:name w:val="Unresolved Mention"/>
    <w:basedOn w:val="DefaultParagraphFont"/>
    <w:uiPriority w:val="99"/>
    <w:semiHidden/>
    <w:unhideWhenUsed/>
    <w:rsid w:val="001B0CF8"/>
    <w:rPr>
      <w:color w:val="605E5C"/>
      <w:shd w:val="clear" w:color="auto" w:fill="E1DFDD"/>
    </w:rPr>
  </w:style>
  <w:style w:type="table" w:styleId="TableGrid">
    <w:name w:val="Table Grid"/>
    <w:basedOn w:val="TableNormal"/>
    <w:uiPriority w:val="39"/>
    <w:rsid w:val="00B8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2745">
      <w:bodyDiv w:val="1"/>
      <w:marLeft w:val="0"/>
      <w:marRight w:val="0"/>
      <w:marTop w:val="0"/>
      <w:marBottom w:val="0"/>
      <w:divBdr>
        <w:top w:val="none" w:sz="0" w:space="0" w:color="auto"/>
        <w:left w:val="none" w:sz="0" w:space="0" w:color="auto"/>
        <w:bottom w:val="none" w:sz="0" w:space="0" w:color="auto"/>
        <w:right w:val="none" w:sz="0" w:space="0" w:color="auto"/>
      </w:divBdr>
    </w:div>
    <w:div w:id="15068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care.ks.gov/consumers/working-healthy/ste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B425-438A-4911-93AB-F106C0DE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9</cp:revision>
  <dcterms:created xsi:type="dcterms:W3CDTF">2021-03-18T21:36:00Z</dcterms:created>
  <dcterms:modified xsi:type="dcterms:W3CDTF">2021-07-06T17:29:00Z</dcterms:modified>
</cp:coreProperties>
</file>