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F6" w:rsidRDefault="007639F6" w:rsidP="007639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699F" w:rsidRDefault="00A2699F" w:rsidP="00A2699F">
      <w:bookmarkStart w:id="1" w:name="premiere"/>
      <w:bookmarkEnd w:id="1"/>
    </w:p>
    <w:p w:rsidR="00A2699F" w:rsidRDefault="00A2699F" w:rsidP="00A2699F"/>
    <w:p w:rsidR="00A2699F" w:rsidRDefault="00A2699F" w:rsidP="00A2699F"/>
    <w:p w:rsidR="00A2699F" w:rsidRDefault="00A2699F" w:rsidP="00A2699F"/>
    <w:p w:rsidR="00A2699F" w:rsidRDefault="00A2699F" w:rsidP="00A2699F"/>
    <w:p w:rsidR="00A2699F" w:rsidRDefault="00A2699F" w:rsidP="00A2699F"/>
    <w:p w:rsidR="008C599C" w:rsidRPr="00781683" w:rsidRDefault="003331F9" w:rsidP="008C599C">
      <w:pPr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F6">
        <w:rPr>
          <w:rFonts w:ascii="Times New Roman" w:hAnsi="Times New Roman" w:cs="Times New Roman"/>
          <w:b/>
          <w:sz w:val="24"/>
          <w:szCs w:val="24"/>
        </w:rPr>
        <w:t>Administration,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F6">
        <w:rPr>
          <w:rFonts w:ascii="Times New Roman" w:hAnsi="Times New Roman" w:cs="Times New Roman"/>
          <w:b/>
          <w:sz w:val="24"/>
          <w:szCs w:val="24"/>
        </w:rPr>
        <w:t>Kansas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F6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F6">
        <w:rPr>
          <w:rFonts w:ascii="Times New Roman" w:hAnsi="Times New Roman" w:cs="Times New Roman"/>
          <w:b/>
          <w:sz w:val="24"/>
          <w:szCs w:val="24"/>
        </w:rPr>
        <w:t>of</w:t>
      </w:r>
    </w:p>
    <w:p w:rsidR="00E531D1" w:rsidRPr="00781683" w:rsidRDefault="00E531D1" w:rsidP="00E53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1D1" w:rsidRPr="00781683" w:rsidRDefault="00E531D1" w:rsidP="00032B0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683">
        <w:rPr>
          <w:rFonts w:ascii="Times New Roman" w:hAnsi="Times New Roman" w:cs="Times New Roman"/>
          <w:b/>
          <w:sz w:val="24"/>
          <w:szCs w:val="24"/>
          <w:lang w:val="en-US"/>
        </w:rPr>
        <w:t>Moderator:</w:t>
      </w:r>
      <w:r w:rsidR="0033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Ross,</w:t>
      </w:r>
      <w:r w:rsidR="0033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Becky</w:t>
      </w:r>
    </w:p>
    <w:p w:rsidR="00B673B5" w:rsidRDefault="00120003" w:rsidP="00032B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333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18,</w:t>
      </w:r>
      <w:r w:rsidR="00333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E72A2A" w:rsidRDefault="00E72A2A" w:rsidP="00032B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09:00</w:t>
      </w:r>
      <w:r w:rsidR="00333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="00333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CT</w:t>
      </w:r>
    </w:p>
    <w:p w:rsidR="00E531D1" w:rsidRPr="00781683" w:rsidRDefault="00E531D1" w:rsidP="00E531D1">
      <w:pPr>
        <w:rPr>
          <w:rFonts w:ascii="Times New Roman" w:hAnsi="Times New Roman" w:cs="Times New Roman"/>
          <w:sz w:val="24"/>
          <w:szCs w:val="24"/>
        </w:rPr>
      </w:pPr>
    </w:p>
    <w:p w:rsidR="00E531D1" w:rsidRPr="00781683" w:rsidRDefault="00E531D1" w:rsidP="006A3F93">
      <w:pPr>
        <w:tabs>
          <w:tab w:val="left" w:pos="2268"/>
        </w:tabs>
        <w:spacing w:line="360" w:lineRule="atLeast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8C599C" w:rsidRPr="00781683" w:rsidRDefault="006A3F93" w:rsidP="00CB5D8D">
      <w:pPr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1D1" w:rsidRPr="00781683">
        <w:rPr>
          <w:rFonts w:ascii="Times New Roman" w:hAnsi="Times New Roman" w:cs="Times New Roman"/>
          <w:sz w:val="24"/>
          <w:szCs w:val="24"/>
        </w:rPr>
        <w:t>This</w:t>
      </w:r>
      <w:r w:rsidR="003331F9">
        <w:rPr>
          <w:rFonts w:ascii="Times New Roman" w:hAnsi="Times New Roman" w:cs="Times New Roman"/>
          <w:sz w:val="24"/>
          <w:szCs w:val="24"/>
        </w:rPr>
        <w:t xml:space="preserve"> </w:t>
      </w:r>
      <w:r w:rsidR="00E531D1" w:rsidRPr="00781683">
        <w:rPr>
          <w:rFonts w:ascii="Times New Roman" w:hAnsi="Times New Roman" w:cs="Times New Roman"/>
          <w:sz w:val="24"/>
          <w:szCs w:val="24"/>
        </w:rPr>
        <w:t>is</w:t>
      </w:r>
      <w:r w:rsidR="003331F9">
        <w:rPr>
          <w:rFonts w:ascii="Times New Roman" w:hAnsi="Times New Roman" w:cs="Times New Roman"/>
          <w:sz w:val="24"/>
          <w:szCs w:val="24"/>
        </w:rPr>
        <w:t xml:space="preserve"> </w:t>
      </w:r>
      <w:r w:rsidR="00E531D1" w:rsidRPr="00781683">
        <w:rPr>
          <w:rFonts w:ascii="Times New Roman" w:hAnsi="Times New Roman" w:cs="Times New Roman"/>
          <w:sz w:val="24"/>
          <w:szCs w:val="24"/>
        </w:rPr>
        <w:t>Conference</w:t>
      </w:r>
      <w:r w:rsidR="003331F9">
        <w:rPr>
          <w:rFonts w:ascii="Times New Roman" w:hAnsi="Times New Roman" w:cs="Times New Roman"/>
          <w:sz w:val="24"/>
          <w:szCs w:val="24"/>
        </w:rPr>
        <w:t xml:space="preserve"> </w:t>
      </w:r>
      <w:r w:rsidR="00E531D1" w:rsidRPr="00781683">
        <w:rPr>
          <w:rFonts w:ascii="Times New Roman" w:hAnsi="Times New Roman" w:cs="Times New Roman"/>
          <w:sz w:val="24"/>
          <w:szCs w:val="24"/>
        </w:rPr>
        <w:t>#</w:t>
      </w:r>
      <w:r w:rsidR="0033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1048829</w:t>
      </w:r>
    </w:p>
    <w:p w:rsidR="008C599C" w:rsidRPr="00E531D1" w:rsidRDefault="008C599C" w:rsidP="008C599C">
      <w:pPr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9462" w:type="dxa"/>
        <w:tblCellSpacing w:w="20" w:type="dxa"/>
        <w:tblLook w:val="04A0" w:firstRow="1" w:lastRow="0" w:firstColumn="1" w:lastColumn="0" w:noHBand="0" w:noVBand="1"/>
      </w:tblPr>
      <w:tblGrid>
        <w:gridCol w:w="1872"/>
        <w:gridCol w:w="7590"/>
      </w:tblGrid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Good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morning.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Elsa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conference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today.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time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welcome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everyone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KanCare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2.0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Implementation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Conference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lines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placed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mute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prevent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background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noise.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After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speaker's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remarks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answer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session.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during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simply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press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telephone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keypad,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withdraw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press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pound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key.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Becky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Ross,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begin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conference.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Becky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Ross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Elsa.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Good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morning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everyone.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joining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reminder,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scheduled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Thursday,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recordings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transcripts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KanCare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website.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turn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MCOs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updates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each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them.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Sunflower.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Michelle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Buller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Good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morning.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[Michelle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Buller]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Sunflower.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nothing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report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related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2.0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implementation.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wanted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remind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everyone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review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logs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related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update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weekly.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nothing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report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specifically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related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2.0.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Becky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Ross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turn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update.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Good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morning.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updates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today.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around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few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needed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through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weeks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major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push,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backlog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door;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welcome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packet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things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few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also--I'm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Castillo,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Relations,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update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related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ERAs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EFT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having.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outside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again,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log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updated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regular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basis.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turn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now.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Castillo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vendor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ERAs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EFTs,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Change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Healthcare,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resolved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clearing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house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everything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should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good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clearinghouse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using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payment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manager,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resolved,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process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reworking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enrolled.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issues, </w:t>
            </w:r>
            <w:r>
              <w:rPr>
                <w:rFonts w:ascii="Times New Roman" w:hAnsi="Times New Roman"/>
                <w:color w:val="000000"/>
                <w:sz w:val="24"/>
              </w:rPr>
              <w:t>please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contact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liaison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guys.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Becky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Ross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turn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United.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Carrie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Kimes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84C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Hi.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Good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morning.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Carrie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Kimes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UnitedHealthcare.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implementation-related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report.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Day-to-day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operation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things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communicate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KanCare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resolution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log,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similar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other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MCOs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reporting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normal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reminder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MCO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Training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combined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effort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starts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Hays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Tuesday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twenty-third,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Wichita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Wednesday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twenty-fourth,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following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first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Olathe.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chance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KMAP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website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look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invitation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gives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information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sessions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register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workshops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schedule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KMAP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website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strongly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encourage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take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look.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schedule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allows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please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join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sessions.</w:t>
            </w:r>
            <w:r>
              <w:br/>
            </w:r>
            <w:r>
              <w:lastRenderedPageBreak/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today,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Becky.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8184C" w:rsidRDefault="0028184C">
            <w:pPr>
              <w:spacing w:after="0" w:line="300" w:lineRule="auto"/>
              <w:jc w:val="both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Becky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Ross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turn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Candace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Cobb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First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Data.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Candace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Cobb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Good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morning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everyone.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Candace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Cobb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First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Data.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Everything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running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smoothly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reports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morning,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something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else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contact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please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help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desk,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1-800-441-4667,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1-800-441-4667.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email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help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desk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authenticare.support@firstdata.com,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authenticare.support@firstdata.com.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flash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communication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list,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please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email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candace.cobb@firstdata.com.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Candace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A's.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 w:history="1">
              <w:r w:rsidR="0028184C" w:rsidRPr="00945539">
                <w:rPr>
                  <w:rStyle w:val="Hyperlink"/>
                  <w:rFonts w:ascii="Times New Roman" w:hAnsi="Times New Roman"/>
                  <w:sz w:val="24"/>
                </w:rPr>
                <w:t>candace.cobb@firstdata.com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Thanks,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great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day.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Becky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Ross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Thanks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Candace.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Candace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Cobb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You're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welcome.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Becky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Ross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Elsa,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ready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open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questions.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reminder,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please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press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telephone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keypad,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pause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moment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compile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Q&amp;A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roster.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caller,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open,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please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proceed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participant.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caller,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please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Belinda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Mahoney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Belinda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Hutchinson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Clinic.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problem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credentialed.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hundred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around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around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first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year.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problems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answer;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last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credentialed,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termed.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So, </w:t>
            </w:r>
            <w:r>
              <w:rPr>
                <w:rFonts w:ascii="Times New Roman" w:hAnsi="Times New Roman"/>
                <w:color w:val="000000"/>
                <w:sz w:val="24"/>
              </w:rPr>
              <w:t>could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please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that?</w:t>
            </w:r>
          </w:p>
          <w:p w:rsidR="0028184C" w:rsidRDefault="0028184C">
            <w:pPr>
              <w:spacing w:after="0" w:line="300" w:lineRule="auto"/>
              <w:jc w:val="both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Female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apologize.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again?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Belinda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Mahoney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Yes.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Belinda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Mahoney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Hutchinson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Clinic.</w:t>
            </w: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Female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Belinda,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somebody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reach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today.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Belinda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Mahoney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620-669-2644</w:t>
            </w: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Female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particular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physician's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maybe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ahead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before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back?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Belinda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Mahoney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Yes.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Jeremiah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Kempke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K-e-m-p-k-e.</w:t>
            </w: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Female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much.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Belinda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Mahoney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another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it?</w:t>
            </w: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Female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Oh,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course.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Belinda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Mahoney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last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contact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SKYGEN,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back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email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information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copy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contract,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contracts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SKYGEN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speak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directly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email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directly?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28184C" w:rsidTr="0028184C">
        <w:trPr>
          <w:trHeight w:val="30"/>
          <w:tblCellSpacing w:w="20" w:type="dxa"/>
        </w:trPr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Female</w:t>
            </w:r>
          </w:p>
        </w:tc>
        <w:tc>
          <w:tcPr>
            <w:tcW w:w="7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28184C" w:rsidP="0028184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Belinda.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talk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specifically,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information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back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related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Dr.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Kempke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28184C" w:rsidRDefault="0028184C" w:rsidP="0028184C"/>
        </w:tc>
      </w:tr>
    </w:tbl>
    <w:p w:rsidR="00BA19A6" w:rsidRDefault="00BA19A6">
      <w:pPr>
        <w:spacing w:after="0" w:line="300" w:lineRule="auto"/>
        <w:jc w:val="both"/>
      </w:pPr>
    </w:p>
    <w:tbl>
      <w:tblPr>
        <w:tblW w:w="9467" w:type="dxa"/>
        <w:tblCellSpacing w:w="20" w:type="dxa"/>
        <w:tblLook w:val="04A0" w:firstRow="1" w:lastRow="0" w:firstColumn="1" w:lastColumn="0" w:noHBand="0" w:noVBand="1"/>
      </w:tblPr>
      <w:tblGrid>
        <w:gridCol w:w="1878"/>
        <w:gridCol w:w="7589"/>
      </w:tblGrid>
      <w:tr w:rsidR="00BA19A6" w:rsidTr="0028184C">
        <w:trPr>
          <w:trHeight w:val="30"/>
          <w:tblCellSpacing w:w="20" w:type="dxa"/>
        </w:trPr>
        <w:tc>
          <w:tcPr>
            <w:tcW w:w="18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Belinda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Mahoney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28184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lot.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8184C" w:rsidRDefault="0028184C"/>
        </w:tc>
      </w:tr>
    </w:tbl>
    <w:p w:rsidR="00BA19A6" w:rsidRDefault="003331F9">
      <w:pPr>
        <w:spacing w:after="0" w:line="30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W w:w="9478" w:type="dxa"/>
        <w:tblCellSpacing w:w="20" w:type="dxa"/>
        <w:tblLook w:val="04A0" w:firstRow="1" w:lastRow="0" w:firstColumn="1" w:lastColumn="0" w:noHBand="0" w:noVBand="1"/>
      </w:tblPr>
      <w:tblGrid>
        <w:gridCol w:w="1889"/>
        <w:gridCol w:w="7589"/>
      </w:tblGrid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Female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You're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welcome.</w:t>
            </w:r>
          </w:p>
          <w:p w:rsidR="0028184C" w:rsidRDefault="0028184C">
            <w:pPr>
              <w:spacing w:after="0" w:line="300" w:lineRule="auto"/>
              <w:jc w:val="both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Tish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Hollingsworth.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Tish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Hollingsworth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Good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morning.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Aetna;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talked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ERAs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EFTs?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Castillo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Tish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Hollingsworth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last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spoke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Scott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several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hospitals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EFT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now,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understanding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reached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individual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hospitals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gotten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resolved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well?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Mike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Tish,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Mike.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she's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worked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Stormont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Vail.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specific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recall.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discussed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information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available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MCO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meetings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people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kind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liaison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enroll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services.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Tish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Hollingsworth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Mike,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maybe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look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email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last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other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hospitals.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reaching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expressed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concerns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ERA.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So...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Mike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Yeah.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email,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Tish,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somebody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connects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them.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Tish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Hollingsworth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Mike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huh.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Herndon.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Gail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Herndon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Hello.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Female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Yep.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Gail.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Gail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Herndon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items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today.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first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probably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MCOs,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although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starting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payments.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AuthentiCare</w:t>
            </w:r>
            <w:proofErr w:type="spell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through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support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systems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denials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duplicates,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services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often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come-in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payment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attendants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because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paperwork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sort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thing,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estimation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services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shouldn't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duplicate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duplicate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denials.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address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because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turn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around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submit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corrected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paid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whether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point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discussion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services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through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AuthentiCare</w:t>
            </w:r>
            <w:proofErr w:type="spell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system,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mean,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people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allowed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multiple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assistance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during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particular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day,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duplicate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services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shouldn't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hitting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denying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service.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Becky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Ross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Gail,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Becky.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clear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understand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seeing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denials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necessarily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or...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Gail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Herndon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hits,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Becky,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because,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example,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individuals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occasionally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either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submitted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different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month;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billed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March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February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released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AuthentiCare</w:t>
            </w:r>
            <w:proofErr w:type="spell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March,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February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particular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paid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previous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hitting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duplicate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denying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payment.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guess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lift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services.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understand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duplicate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days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service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wanting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AuthentiCare</w:t>
            </w:r>
            <w:proofErr w:type="spell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system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kind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whole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different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ballgame.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Scott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Brunner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28184C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Gail,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Scott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Brunner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understand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attendant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nine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eleven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February,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paid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February,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maybe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afternoon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session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four,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doesn't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process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until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March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denied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duplicate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February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different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worker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scenario?</w:t>
            </w:r>
          </w:p>
          <w:p w:rsidR="0028184C" w:rsidRDefault="0028184C" w:rsidP="0028184C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Gail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Herndon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correct.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likely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different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worker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Yeah.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correct.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exactly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trying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across.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assuming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correct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Availity,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previous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phone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call?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Female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Yeah.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should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Gail.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Gail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Herndon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group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Angela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through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supposed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paid;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dozen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paid,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numbers--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OCCK--but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payment,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remittance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advice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website,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dozen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eleven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thousand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dollars,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understand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paid;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received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payment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two,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[an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RA],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can't...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email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Angela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last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heard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anything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back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know...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Castillo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Gail,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Lesa.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follow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Angela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answer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Gail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Herndon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Yeah.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elephant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update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client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obligations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actually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processing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correctly?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3331F9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CR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log,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do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fixed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place,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this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week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still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working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running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claims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report,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Gail,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make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adjustment,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we'll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also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detail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when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Lesa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Angela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gives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you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call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back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today.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But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fix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is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place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will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continue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work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make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sure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that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current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date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claims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are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processing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correctly.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We've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been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doing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lot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testing,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have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status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end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week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here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claims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report.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Gail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Herndon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back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recouping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client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obligations,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myself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other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indicated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actually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needs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client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obligation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deducted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clear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paper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trail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recoupments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through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each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individual,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assuming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working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well.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correct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because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adjust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actual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okay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thousand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dollars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take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payment,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actually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reprocess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remittance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advice.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Gail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Herndon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today.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Ruth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Cornwall.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Ruth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Cornwall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Hi.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Good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morning.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couple.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continue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members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status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piece,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many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indicated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back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November,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receive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anything;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indicated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maybe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heard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maybe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entire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group.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speak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please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idea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kind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talking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said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[unintelligible]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credentials?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Ruth,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indicated,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major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push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physicians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broken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specialty.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Everybody's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ninety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percent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buckets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report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working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rosters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welcome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packets,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particular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names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reach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out--we've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major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push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welcome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packet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previously--and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moving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things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every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daily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through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credentialing--there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big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push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happened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weeks.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Ruth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Cornwall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great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hear.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exact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account,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track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percentages,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said,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ninety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percent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every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category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physicians.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Ruth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Cornwall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good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hear,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concerned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because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practi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</w:rPr>
              <w:t>e--only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talked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talked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hundreds--who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received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a welcome packet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understanding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welcome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packet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guys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back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changes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filing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piece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welcome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packet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intended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something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recent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pieces.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found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error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filing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welcome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packets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updated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change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one-twenty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one-eighty,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working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expeditiously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pull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roster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welcome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packet.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something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works,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keep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updated;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hopefully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answer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again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meeting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Scott,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working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resolved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everybody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practice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everybody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through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Ruth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Cornwall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discussions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extending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transition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May?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update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related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extension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transition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care.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Ruth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Cornwall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again,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please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press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telephone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keypad.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Barb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Zimmerman.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Barb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Zimmerman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Hi.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Yes,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several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morning,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recently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consumer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meeting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coordinator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increasing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plan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care,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ISP,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retroactive;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retroactive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authorizations.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clock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submit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additional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thinking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happen.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So,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written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months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already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passed.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First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again?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apologize.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Becky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Ross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Yeah.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Barb,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Helpers,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Inc.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Barb,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agreeing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should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retro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changes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authorization.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actively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talking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both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[Jennifer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Perente</w:t>
            </w:r>
            <w:proofErr w:type="spell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Stephanie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Gramlich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specific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example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loop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yeah,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agreement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retroactivity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Barb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Zimmerman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consumer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them.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Glenn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Barb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Zimmerman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huh.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submitted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MS-1500s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void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billed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error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processed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denying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duplicate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instead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void.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used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eight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code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CMS-1500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indicated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void,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took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thirty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days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longer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voided,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step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voided.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Castillo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Barb,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Lesa.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after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examples,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Barb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Zimmerman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regards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ERA.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saying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requested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payment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remittance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delivered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ERA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contact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experience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department,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which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did,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correctly,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ERAs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delivered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directly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Change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Healthcare?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Castillo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because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clearinghouse,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Change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Healthcare,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Barb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Zimmerman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[inaudible]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through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Change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Healthcare?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Castillo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Yeah.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Barb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Zimmerman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Because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system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Change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Healthcare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receive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ERAs,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denial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advisor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[accessandbeyond.com].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Castillo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1F9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after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walk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through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Barb</w:t>
            </w:r>
          </w:p>
          <w:p w:rsidR="00BA19A6" w:rsidRDefault="00ED1D50" w:rsidP="003331F9">
            <w:pPr>
              <w:spacing w:after="0" w:line="30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Barb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Zimmerman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Alright.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great.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Alright.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last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concern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Sunflower.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working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clearing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missing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ISPs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such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February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March.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members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sixty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current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April.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seems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like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team,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weeks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nothing's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resolved,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wondering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help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resolved?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Michelle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Buller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Barb,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[Michelle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Buller]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take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back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different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requests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touch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Barb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Zimmerman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Great.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very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much.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84C" w:rsidRPr="003331F9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Colette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Sandquist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Colette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Sandquist</w:t>
            </w:r>
            <w:proofErr w:type="spellEnd"/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Good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morning.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actually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trying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February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keep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hung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lady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processing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Adriana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Trujillo.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doesn't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packet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through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through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because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answer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dealing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Native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Indians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Native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Alaskans.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heard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point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answer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questions;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those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patients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contracting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Indian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Health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Services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Native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Alaskan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program,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contract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other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MCO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regular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Medicaid.​​​​​​​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other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regarding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28184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we're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automatic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deposits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Kansas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Better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Health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remits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plug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physician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actually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remit.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Emily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figure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Mowery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Clinic,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heard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anything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month.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received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welcome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letter,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twenty-eight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physicians;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guidance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8184C">
              <w:rPr>
                <w:rFonts w:ascii="Times New Roman" w:hAnsi="Times New Roman"/>
                <w:color w:val="000000"/>
                <w:sz w:val="24"/>
              </w:rPr>
              <w:t>physician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pull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remittance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advice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Mowery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Clinic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instead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individual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providers?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Castillo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Colette,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Lesa.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after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Colette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Sandquist</w:t>
            </w:r>
            <w:proofErr w:type="spellEnd"/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Castillo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again,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Colette?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Colette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Sandquist</w:t>
            </w:r>
            <w:proofErr w:type="spellEnd"/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785-822-0202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Castillo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much.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Colette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Sandquist</w:t>
            </w:r>
            <w:proofErr w:type="spellEnd"/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3331F9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Thank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D50">
              <w:rPr>
                <w:rFonts w:ascii="Times New Roman" w:hAnsi="Times New Roman"/>
                <w:color w:val="000000"/>
                <w:sz w:val="24"/>
              </w:rPr>
              <w:t>you.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Kathy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Anderson.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Kathy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Anderson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Kathy.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Female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ahead,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Kathy.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Kathy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Anderson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talked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morning,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actually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letter.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printed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off;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SKYGEN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top,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ophthalmology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practice.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letter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Dental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Committee,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says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recredentialed,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contact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recredentialing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dental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network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signed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chief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dental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officer.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I'm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letter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intended.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made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physicians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here,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said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8184C">
              <w:rPr>
                <w:rFonts w:ascii="Times New Roman" w:hAnsi="Times New Roman"/>
                <w:color w:val="000000"/>
                <w:sz w:val="24"/>
              </w:rPr>
              <w:t>ophthalmology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practice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looking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welcome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letter,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Dental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8184C" w:rsidRDefault="0028184C">
            <w:pPr>
              <w:spacing w:after="0" w:line="300" w:lineRule="auto"/>
              <w:jc w:val="both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Lesa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Castillo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Yeah.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SKYGEN's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dental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vision,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welcome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letter.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Lesa,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sorry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Kathy.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approval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letter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both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Female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SKYGEN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got--we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follow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them.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purchased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SKYGEN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process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things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updated.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follow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because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agree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confusing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vendor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SKYGEN.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Kathy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Anderson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Well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letterhead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letter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says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SKYGEN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USA,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letter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clearly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Dental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Committee,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says,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says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reviewed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April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tenth,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signed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dental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officer.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Female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Alright.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follow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back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them.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Kathy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Anderson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Operator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1F9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again,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please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press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number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telephone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keypad.</w:t>
            </w:r>
          </w:p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Ruth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Cornwall.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Ruth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Cornwall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Hi.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again.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follow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Colette's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administrative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Aetna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initially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approached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concerns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other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two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MCOs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haven't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requesting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information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yet.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understood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from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state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something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obtain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they're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their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practice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visit.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understandings?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Female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Ruth,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correct.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suspended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using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supplemental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months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ago,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follow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back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just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issue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particular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[cred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analyst].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we've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follow-up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because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agree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pick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during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visits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additional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information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directory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purposes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So,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circle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back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around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specifically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related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employee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Mowery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Clinic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identified.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Ruth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Cornwall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Great.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That'd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great.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another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kind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directory.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completed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contracting,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credentialing,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expect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online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directory?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Female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should,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right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process.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glitches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trying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figure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especially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couple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hospitals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know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service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area,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continue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push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few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things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up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ladder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make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gets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corrected.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But,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yes,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provider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once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go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our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claims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payment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system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should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appear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online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directory.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Ruth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Cornwall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Okay.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1F9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again,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it's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ask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question.</w:t>
            </w:r>
          </w:p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further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questions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Becky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Ross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Alright.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participating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call,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proofErr w:type="gramEnd"/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remember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have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more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scheduled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next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Thursday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at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same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time.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Thank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for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joining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us.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  <w:tr w:rsidR="00BA19A6" w:rsidTr="0028184C">
        <w:trPr>
          <w:trHeight w:val="30"/>
          <w:tblCellSpacing w:w="20" w:type="dxa"/>
        </w:trPr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9A6" w:rsidRDefault="00ED1D50">
            <w:pPr>
              <w:pBdr>
                <w:bottom w:val="none" w:sz="0" w:space="8" w:color="auto"/>
              </w:pBdr>
              <w:spacing w:after="0" w:line="30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Operator</w:t>
            </w:r>
          </w:p>
        </w:tc>
        <w:tc>
          <w:tcPr>
            <w:tcW w:w="7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9A6" w:rsidRDefault="00ED1D50" w:rsidP="003331F9">
            <w:pPr>
              <w:spacing w:after="0"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this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concludes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today's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conference,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may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now</w:t>
            </w:r>
            <w:r w:rsidR="003331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disconnect.</w:t>
            </w:r>
          </w:p>
          <w:p w:rsidR="0028184C" w:rsidRDefault="0028184C" w:rsidP="003331F9">
            <w:pPr>
              <w:spacing w:after="0" w:line="300" w:lineRule="auto"/>
            </w:pPr>
          </w:p>
        </w:tc>
      </w:tr>
    </w:tbl>
    <w:p w:rsidR="00ED1D50" w:rsidRDefault="00ED1D50"/>
    <w:sectPr w:rsidR="00ED1D50" w:rsidSect="00CE08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D50" w:rsidRDefault="00ED1D50" w:rsidP="00BF1FCE">
      <w:pPr>
        <w:spacing w:after="0" w:line="240" w:lineRule="auto"/>
      </w:pPr>
      <w:r>
        <w:separator/>
      </w:r>
    </w:p>
  </w:endnote>
  <w:endnote w:type="continuationSeparator" w:id="0">
    <w:p w:rsidR="00ED1D50" w:rsidRDefault="00ED1D50" w:rsidP="00BF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76" w:rsidRDefault="0053347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 w:rsidR="003331F9"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645F6">
      <w:rPr>
        <w:noProof/>
        <w:color w:val="323E4F" w:themeColor="text2" w:themeShade="BF"/>
        <w:sz w:val="24"/>
        <w:szCs w:val="24"/>
      </w:rPr>
      <w:t>10</w:t>
    </w:r>
    <w:r>
      <w:rPr>
        <w:color w:val="323E4F" w:themeColor="text2" w:themeShade="BF"/>
        <w:sz w:val="24"/>
        <w:szCs w:val="24"/>
      </w:rPr>
      <w:fldChar w:fldCharType="end"/>
    </w:r>
    <w:r w:rsidR="003331F9">
      <w:rPr>
        <w:color w:val="323E4F" w:themeColor="text2" w:themeShade="BF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t>|</w:t>
    </w:r>
    <w:r w:rsidR="003331F9">
      <w:rPr>
        <w:color w:val="323E4F" w:themeColor="text2" w:themeShade="BF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645F6">
      <w:rPr>
        <w:noProof/>
        <w:color w:val="323E4F" w:themeColor="text2" w:themeShade="BF"/>
        <w:sz w:val="24"/>
        <w:szCs w:val="24"/>
      </w:rPr>
      <w:t>14</w:t>
    </w:r>
    <w:r>
      <w:rPr>
        <w:color w:val="323E4F" w:themeColor="text2" w:themeShade="BF"/>
        <w:sz w:val="24"/>
        <w:szCs w:val="24"/>
      </w:rPr>
      <w:fldChar w:fldCharType="end"/>
    </w:r>
  </w:p>
  <w:p w:rsidR="00533476" w:rsidRDefault="00533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D50" w:rsidRDefault="00ED1D50" w:rsidP="00BF1FCE">
      <w:pPr>
        <w:spacing w:after="0" w:line="240" w:lineRule="auto"/>
      </w:pPr>
      <w:r>
        <w:separator/>
      </w:r>
    </w:p>
  </w:footnote>
  <w:footnote w:type="continuationSeparator" w:id="0">
    <w:p w:rsidR="00ED1D50" w:rsidRDefault="00ED1D50" w:rsidP="00BF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6" w:type="dxa"/>
      <w:jc w:val="center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4716"/>
    </w:tblGrid>
    <w:tr w:rsidR="00BA19A6">
      <w:trPr>
        <w:trHeight w:val="381"/>
        <w:jc w:val="center"/>
      </w:trPr>
      <w:tc>
        <w:tcPr>
          <w:tcW w:w="5110" w:type="dxa"/>
        </w:tcPr>
        <w:p w:rsidR="00BA19A6" w:rsidRDefault="00ED1D50">
          <w:pPr>
            <w:pStyle w:val="Header"/>
            <w:ind w:left="22"/>
          </w:pPr>
          <w:r>
            <w:t>KanCare</w:t>
          </w:r>
          <w:r w:rsidR="003331F9">
            <w:t xml:space="preserve"> </w:t>
          </w:r>
          <w:r>
            <w:t>2.0</w:t>
          </w:r>
          <w:r w:rsidR="003331F9">
            <w:t xml:space="preserve"> </w:t>
          </w:r>
          <w:r>
            <w:t>Implementation</w:t>
          </w:r>
        </w:p>
      </w:tc>
      <w:tc>
        <w:tcPr>
          <w:tcW w:w="4716" w:type="dxa"/>
        </w:tcPr>
        <w:p w:rsidR="00F27835" w:rsidRDefault="00120003" w:rsidP="00F27835">
          <w:pPr>
            <w:pStyle w:val="Header"/>
            <w:ind w:left="22"/>
            <w:jc w:val="right"/>
          </w:pPr>
          <w:r>
            <w:rPr>
              <w:lang w:val="x-none"/>
            </w:rPr>
            <w:t>April</w:t>
          </w:r>
          <w:r w:rsidR="003331F9">
            <w:rPr>
              <w:lang w:val="x-none"/>
            </w:rPr>
            <w:t xml:space="preserve"> </w:t>
          </w:r>
          <w:r>
            <w:rPr>
              <w:lang w:val="x-none"/>
            </w:rPr>
            <w:t>18,</w:t>
          </w:r>
          <w:r w:rsidR="003331F9">
            <w:rPr>
              <w:lang w:val="x-none"/>
            </w:rPr>
            <w:t xml:space="preserve"> </w:t>
          </w:r>
          <w:r>
            <w:rPr>
              <w:lang w:val="x-none"/>
            </w:rPr>
            <w:t>2019</w:t>
          </w:r>
        </w:p>
      </w:tc>
    </w:tr>
  </w:tbl>
  <w:p w:rsidR="00BF1FCE" w:rsidRPr="00CE08CC" w:rsidRDefault="00BF1FCE" w:rsidP="00CE0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CE"/>
    <w:rsid w:val="00032B0B"/>
    <w:rsid w:val="00036A2A"/>
    <w:rsid w:val="000409E6"/>
    <w:rsid w:val="00042D59"/>
    <w:rsid w:val="000455D6"/>
    <w:rsid w:val="00120003"/>
    <w:rsid w:val="00137AB3"/>
    <w:rsid w:val="00164FD2"/>
    <w:rsid w:val="002038D0"/>
    <w:rsid w:val="00272A88"/>
    <w:rsid w:val="0028184C"/>
    <w:rsid w:val="002A6DA7"/>
    <w:rsid w:val="002B59B9"/>
    <w:rsid w:val="002C6BE5"/>
    <w:rsid w:val="003331F9"/>
    <w:rsid w:val="003501CD"/>
    <w:rsid w:val="003745AD"/>
    <w:rsid w:val="003D4C8D"/>
    <w:rsid w:val="00405E75"/>
    <w:rsid w:val="00495F59"/>
    <w:rsid w:val="004A489E"/>
    <w:rsid w:val="00533476"/>
    <w:rsid w:val="006719C7"/>
    <w:rsid w:val="006A3F93"/>
    <w:rsid w:val="006F4AC2"/>
    <w:rsid w:val="00761F6F"/>
    <w:rsid w:val="007624D7"/>
    <w:rsid w:val="007639F6"/>
    <w:rsid w:val="00781683"/>
    <w:rsid w:val="008645F6"/>
    <w:rsid w:val="00892CE1"/>
    <w:rsid w:val="008C599C"/>
    <w:rsid w:val="008D1944"/>
    <w:rsid w:val="008D304A"/>
    <w:rsid w:val="008E7364"/>
    <w:rsid w:val="008F41D0"/>
    <w:rsid w:val="00902E1A"/>
    <w:rsid w:val="00966C8B"/>
    <w:rsid w:val="009F4DD0"/>
    <w:rsid w:val="00A2699F"/>
    <w:rsid w:val="00A800D8"/>
    <w:rsid w:val="00A900DC"/>
    <w:rsid w:val="00AE0F2F"/>
    <w:rsid w:val="00B14EC8"/>
    <w:rsid w:val="00B35545"/>
    <w:rsid w:val="00B50231"/>
    <w:rsid w:val="00B673B5"/>
    <w:rsid w:val="00B81030"/>
    <w:rsid w:val="00BA19A6"/>
    <w:rsid w:val="00BF1FCE"/>
    <w:rsid w:val="00C15B6D"/>
    <w:rsid w:val="00C348E5"/>
    <w:rsid w:val="00CA70BB"/>
    <w:rsid w:val="00CB5D8D"/>
    <w:rsid w:val="00CE08CC"/>
    <w:rsid w:val="00CF0371"/>
    <w:rsid w:val="00D63192"/>
    <w:rsid w:val="00D975CC"/>
    <w:rsid w:val="00DF379D"/>
    <w:rsid w:val="00E531D1"/>
    <w:rsid w:val="00E57E0B"/>
    <w:rsid w:val="00E72A2A"/>
    <w:rsid w:val="00EB2A02"/>
    <w:rsid w:val="00EC4941"/>
    <w:rsid w:val="00ED1D50"/>
    <w:rsid w:val="00F0175E"/>
    <w:rsid w:val="00F27835"/>
    <w:rsid w:val="00F82454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03C7C3-74FE-40B5-8741-C767B560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5D6"/>
    <w:pPr>
      <w:spacing w:after="40"/>
    </w:pPr>
    <w:rPr>
      <w:rFonts w:ascii="Verdana" w:hAnsi="Verdana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F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CE"/>
  </w:style>
  <w:style w:type="paragraph" w:styleId="Footer">
    <w:name w:val="footer"/>
    <w:basedOn w:val="Normal"/>
    <w:link w:val="FooterChar"/>
    <w:uiPriority w:val="99"/>
    <w:unhideWhenUsed/>
    <w:rsid w:val="00BF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CE"/>
  </w:style>
  <w:style w:type="paragraph" w:styleId="NoSpacing">
    <w:name w:val="No Spacing"/>
    <w:uiPriority w:val="1"/>
    <w:qFormat/>
    <w:rsid w:val="008C59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7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3B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3B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3B5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8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ndace.cobb@firstda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2.xml><?xml version="1.0" encoding="utf-8"?>
<odi:compone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3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odx:xpath id="wE1m7">
    <odx:dataBinding xpath="/data[1]/date[1]" storeItemID="{23950E51-60E4-494B-BBC5-20FBF4F55078}"/>
  </odx:xpath>
  <odx:xpath id="QJAQA">
    <odx:dataBinding xpath="/data[1]/time[1]" storeItemID="{23950E51-60E4-494B-BBC5-20FBF4F55078}"/>
  </odx:xpath>
  <odx:xpath id="V22E4">
    <odx:dataBinding xpath="/data[1]/companyName[1]" storeItemID="{23950E51-60E4-494B-BBC5-20FBF4F55078}"/>
  </odx:xpath>
  <odx:xpath id="iysn2">
    <odx:dataBinding xpath="/data[1]/topic[1]" storeItemID="{23950E51-60E4-494B-BBC5-20FBF4F55078}"/>
  </odx:xpath>
  <odx:xpath id="qR36X">
    <odx:dataBinding xpath="/data[1]/errorMessage[1]" storeItemID="{23950E51-60E4-494B-BBC5-20FBF4F55078}"/>
  </odx:xpath>
  <odx:xpath id="Jecr8">
    <odx:dataBinding xpath="/data[1]/leadName[1]" storeItemID="{23950E51-60E4-494B-BBC5-20FBF4F55078}"/>
  </odx:xpath>
  <odx:xpath id="LuW95">
    <odx:dataBinding xpath="/data[1]/conferenceId[1]" storeItemID="{23950E51-60E4-494B-BBC5-20FBF4F55078}"/>
  </odx:xpath>
</odx:xpaths>
</file>

<file path=customXml/itemProps1.xml><?xml version="1.0" encoding="utf-8"?>
<ds:datastoreItem xmlns:ds="http://schemas.openxmlformats.org/officeDocument/2006/customXml" ds:itemID="{36ACCD90-C930-4BB1-A9C9-6D3E627C4A9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3C388CC8-22F4-43F1-B4A6-71FFC21BA0C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F15B9926-6770-4EB0-9CBA-D75F4AA9992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3760</Words>
  <Characters>21435</Characters>
  <Application>Microsoft Office Word</Application>
  <DocSecurity>4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Detrez, Christophe</dc:creator>
  <cp:keywords/>
  <dc:description/>
  <cp:lastModifiedBy>Carol Arace</cp:lastModifiedBy>
  <cp:revision>2</cp:revision>
  <dcterms:created xsi:type="dcterms:W3CDTF">2019-04-19T14:15:00Z</dcterms:created>
  <dcterms:modified xsi:type="dcterms:W3CDTF">2019-04-19T14:15:00Z</dcterms:modified>
</cp:coreProperties>
</file>